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57" w:rsidRPr="00A37D98" w:rsidRDefault="00B76A57" w:rsidP="00B76A57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b/>
          <w:sz w:val="24"/>
          <w:szCs w:val="24"/>
          <w:lang w:val="kk-KZ"/>
        </w:rPr>
        <w:t>СӨЖ тапсырмалары</w:t>
      </w:r>
    </w:p>
    <w:p w:rsidR="00B76A57" w:rsidRPr="00A37D98" w:rsidRDefault="00B76A57" w:rsidP="00B76A57">
      <w:pPr>
        <w:spacing w:after="0"/>
        <w:rPr>
          <w:rFonts w:ascii="Times New Roman" w:hAnsi="Times New Roman" w:cs="Times New Roman"/>
          <w:b/>
          <w:lang w:val="kk-KZ"/>
        </w:rPr>
      </w:pPr>
    </w:p>
    <w:tbl>
      <w:tblPr>
        <w:tblW w:w="10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4389"/>
        <w:gridCol w:w="992"/>
        <w:gridCol w:w="1277"/>
        <w:gridCol w:w="2159"/>
        <w:gridCol w:w="1080"/>
      </w:tblGrid>
      <w:tr w:rsidR="00B76A57" w:rsidRPr="00A37D98" w:rsidTr="00D20460">
        <w:trPr>
          <w:trHeight w:val="11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7D98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7D98">
              <w:rPr>
                <w:rFonts w:ascii="Times New Roman" w:hAnsi="Times New Roman" w:cs="Times New Roman"/>
              </w:rPr>
              <w:t>Та</w:t>
            </w:r>
            <w:r w:rsidRPr="00A37D98"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A37D98">
              <w:rPr>
                <w:rFonts w:ascii="Times New Roman" w:hAnsi="Times New Roman" w:cs="Times New Roman"/>
              </w:rPr>
              <w:t>ырып</w:t>
            </w:r>
            <w:proofErr w:type="spellEnd"/>
            <w:r w:rsidRPr="00A37D98">
              <w:rPr>
                <w:rFonts w:ascii="Times New Roman" w:hAnsi="Times New Roman" w:cs="Times New Roman"/>
              </w:rPr>
              <w:t xml:space="preserve">, </w:t>
            </w:r>
            <w:r w:rsidRPr="00A37D98">
              <w:rPr>
                <w:rFonts w:ascii="Times New Roman" w:hAnsi="Times New Roman" w:cs="Times New Roman"/>
                <w:lang w:val="kk-KZ"/>
              </w:rPr>
              <w:t>тапсырма және олардың мазмұны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Сағат саны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Әдебиет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Орындау  және бақылау түрі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Тапсыру мерзімі (апта)</w:t>
            </w:r>
          </w:p>
        </w:tc>
      </w:tr>
      <w:tr w:rsidR="00B76A57" w:rsidRPr="00A37D98" w:rsidTr="00D20460">
        <w:trPr>
          <w:cantSplit/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7D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7D9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Ғылым және практикалық қызмет ретіндегі психодиагностика</w:t>
            </w:r>
          </w:p>
          <w:p w:rsidR="00B76A57" w:rsidRPr="00A37D98" w:rsidRDefault="00B76A57" w:rsidP="00B76A5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  <w:lang w:val="kk-KZ" w:eastAsia="ko-KR"/>
              </w:rPr>
            </w:pPr>
            <w:r w:rsidRPr="00A37D98">
              <w:rPr>
                <w:rFonts w:ascii="Times New Roman" w:hAnsi="Times New Roman"/>
                <w:sz w:val="24"/>
                <w:szCs w:val="24"/>
                <w:lang w:val="kk-KZ" w:eastAsia="ko-KR"/>
              </w:rPr>
              <w:t>Тақырып бойынша логикалық сызба, кестелер құрыңыз. 2) Негізгі ұғымдарға (психодиагностика, психодиагностикалық тексеру, психодиагностикалық зерттеу, проективті әдістер, тест, контент-анализ, психологиялық кеңес беру, проблемалық ситуация, норма, тест стандартизациясы, кәсіби-этикалық норма, психологиялық диагноз) анықтама беріңіз.</w:t>
            </w:r>
          </w:p>
          <w:p w:rsidR="00B76A57" w:rsidRPr="00A37D98" w:rsidRDefault="00B76A57" w:rsidP="00B76A5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lang w:val="kk-KZ"/>
              </w:rPr>
            </w:pPr>
            <w:r w:rsidRPr="00A37D98">
              <w:rPr>
                <w:rFonts w:ascii="Times New Roman" w:hAnsi="Times New Roman"/>
                <w:lang w:val="kk-KZ"/>
              </w:rPr>
              <w:t>Психодиагностикалық зерттеу жүргізу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Н.Ә:</w:t>
            </w:r>
          </w:p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2,3,4</w:t>
            </w:r>
          </w:p>
          <w:p w:rsidR="00B76A57" w:rsidRPr="00A37D98" w:rsidRDefault="00B76A57" w:rsidP="00EA043D">
            <w:pPr>
              <w:spacing w:after="0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Сызба</w:t>
            </w:r>
          </w:p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 xml:space="preserve">Глоссарий </w:t>
            </w:r>
          </w:p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2</w:t>
            </w:r>
          </w:p>
        </w:tc>
      </w:tr>
      <w:tr w:rsidR="00B76A57" w:rsidRPr="00A37D98" w:rsidTr="00D20460">
        <w:trPr>
          <w:cantSplit/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7D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7D9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Психодиагностика әдістері, оның класификациясы.</w:t>
            </w:r>
          </w:p>
          <w:p w:rsidR="00B76A57" w:rsidRPr="00A37D98" w:rsidRDefault="00B76A57" w:rsidP="00EA0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ko-KR"/>
              </w:rPr>
            </w:pPr>
            <w:r w:rsidRPr="00A37D98">
              <w:rPr>
                <w:rFonts w:ascii="Times New Roman" w:hAnsi="Times New Roman" w:cs="Times New Roman"/>
                <w:sz w:val="24"/>
                <w:szCs w:val="24"/>
                <w:lang w:val="kk-KZ" w:eastAsia="ko-KR"/>
              </w:rPr>
              <w:t xml:space="preserve">1) Тақырып бойынша логикалық сызба, кестелер құрыңыз. 2) Негізгі ұғымдарға (әдіс, әдістеме, әдіснама, жарамдылық, беріктілік, репрезентативтілік, психодиагностикалық профиль, интеллект тесті, жетістік тесті, қабілет тесті, стандартталған сұрақ-жауап, еркін сұрақ-жауап, биографиялық әдіс, интроспекция әдісі, эмпатиялық тыңдау). </w:t>
            </w:r>
          </w:p>
          <w:p w:rsidR="00B76A57" w:rsidRPr="00A37D98" w:rsidRDefault="00B76A57" w:rsidP="00EA043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3) </w:t>
            </w:r>
            <w:r w:rsidRPr="00A37D98">
              <w:rPr>
                <w:rFonts w:ascii="Times New Roman" w:hAnsi="Times New Roman"/>
                <w:lang w:val="kk-KZ"/>
              </w:rPr>
              <w:t>Психодиагностикалық зерттеу жүргізу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Н.Ә:</w:t>
            </w:r>
          </w:p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2,3,4</w:t>
            </w:r>
          </w:p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7D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Жазбаша жауап беру, тестілеу</w:t>
            </w:r>
            <w:r w:rsidRPr="00A37D98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4</w:t>
            </w:r>
          </w:p>
        </w:tc>
      </w:tr>
      <w:tr w:rsidR="00B76A57" w:rsidRPr="00A37D98" w:rsidTr="00D20460">
        <w:trPr>
          <w:cantSplit/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7D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7D9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Темперамент және мінез психодиагностикасы.</w:t>
            </w:r>
          </w:p>
          <w:p w:rsidR="00B76A57" w:rsidRPr="00A37D98" w:rsidRDefault="00B76A57" w:rsidP="00B76A57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7D98">
              <w:rPr>
                <w:rFonts w:ascii="Times New Roman" w:hAnsi="Times New Roman"/>
                <w:sz w:val="24"/>
                <w:szCs w:val="24"/>
                <w:lang w:val="kk-KZ"/>
              </w:rPr>
              <w:t>Темперамент, темпераменттің қазіргі концепциялары. Сөйлеу мінез-құлқы бойынша темперамент ерекшеліктерін анықтау. Темпераменталдық индекстер және типтер. Мінез психодиагностикасы.</w:t>
            </w:r>
          </w:p>
          <w:p w:rsidR="00B76A57" w:rsidRPr="00A37D98" w:rsidRDefault="00B76A57" w:rsidP="00B76A57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37D98">
              <w:rPr>
                <w:rFonts w:ascii="Times New Roman" w:hAnsi="Times New Roman"/>
                <w:lang w:val="kk-KZ"/>
              </w:rPr>
              <w:t>Психодиагностикалық зерттеу жүргізу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Қ.Ә</w:t>
            </w:r>
            <w:r w:rsidRPr="00A37D98">
              <w:rPr>
                <w:rFonts w:ascii="Times New Roman" w:hAnsi="Times New Roman" w:cs="Times New Roman"/>
              </w:rPr>
              <w:t>:</w:t>
            </w:r>
          </w:p>
          <w:p w:rsidR="00B76A57" w:rsidRPr="00A37D98" w:rsidRDefault="00B76A57" w:rsidP="00EA043D">
            <w:pPr>
              <w:spacing w:after="0"/>
              <w:rPr>
                <w:rFonts w:ascii="Times New Roman" w:hAnsi="Times New Roman" w:cs="Times New Roman"/>
              </w:rPr>
            </w:pPr>
            <w:r w:rsidRPr="00A37D98">
              <w:rPr>
                <w:rFonts w:ascii="Times New Roman" w:hAnsi="Times New Roman" w:cs="Times New Roman"/>
              </w:rPr>
              <w:t>2,5,10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7D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Тәжірибелік зерттеу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5</w:t>
            </w:r>
          </w:p>
        </w:tc>
      </w:tr>
      <w:tr w:rsidR="00B76A57" w:rsidRPr="00A37D98" w:rsidTr="00D20460">
        <w:trPr>
          <w:cantSplit/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7D9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7D9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Қажеттілік-мотивациялық сфераны және өзіндік басқаруды диагностикалау.</w:t>
            </w:r>
          </w:p>
          <w:p w:rsidR="00B76A57" w:rsidRPr="00A37D98" w:rsidRDefault="00B76A57" w:rsidP="00B76A57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7D98">
              <w:rPr>
                <w:rFonts w:ascii="Times New Roman" w:hAnsi="Times New Roman"/>
                <w:sz w:val="24"/>
                <w:szCs w:val="24"/>
                <w:lang w:val="kk-KZ"/>
              </w:rPr>
              <w:t>Мотивациялық сфера және өзіндік басқару. Мотивация психологиясы. Қажеттерді және мотивтерді диагностикалау. Жетістік мотивациясын өлшеу. Талаптану деңгейін диагностикалу. Юмористік фразалар тесті.</w:t>
            </w:r>
          </w:p>
          <w:p w:rsidR="00B76A57" w:rsidRPr="00A37D98" w:rsidRDefault="00B76A57" w:rsidP="00B76A57">
            <w:pPr>
              <w:pStyle w:val="a3"/>
              <w:numPr>
                <w:ilvl w:val="0"/>
                <w:numId w:val="4"/>
              </w:numPr>
              <w:spacing w:after="0"/>
              <w:jc w:val="both"/>
              <w:outlineLvl w:val="0"/>
              <w:rPr>
                <w:rFonts w:ascii="Times New Roman" w:hAnsi="Times New Roman"/>
                <w:lang w:val="kk-KZ"/>
              </w:rPr>
            </w:pPr>
            <w:r w:rsidRPr="00A37D98">
              <w:rPr>
                <w:rFonts w:ascii="Times New Roman" w:hAnsi="Times New Roman"/>
                <w:lang w:val="kk-KZ"/>
              </w:rPr>
              <w:t>Психодиагностикалық жұмыс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Н.Ә:</w:t>
            </w:r>
          </w:p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3</w:t>
            </w:r>
          </w:p>
          <w:p w:rsidR="00B76A57" w:rsidRPr="00A37D98" w:rsidRDefault="00B76A57" w:rsidP="00EA043D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7D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Презентация қорғау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9</w:t>
            </w:r>
          </w:p>
        </w:tc>
      </w:tr>
      <w:tr w:rsidR="00B76A57" w:rsidRPr="00A37D98" w:rsidTr="00D20460">
        <w:trPr>
          <w:cantSplit/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7D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7D9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Тұлғаның қарым-қатынас сферасы психодиагностикасы.</w:t>
            </w:r>
          </w:p>
          <w:p w:rsidR="00B76A57" w:rsidRPr="00A37D98" w:rsidRDefault="00B76A57" w:rsidP="00B76A5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37D98">
              <w:rPr>
                <w:rFonts w:ascii="Times New Roman" w:hAnsi="Times New Roman"/>
                <w:sz w:val="24"/>
                <w:szCs w:val="24"/>
                <w:lang w:val="kk-KZ"/>
              </w:rPr>
              <w:t>Тұлға аралық қатынастар психодиагностикасы. Ерлі-зайыптылар қарым-қатынасы. Отбасылық қатынастардың бұзылуын диагностикалауға арналған «бірлескен Роршах тесті». Ерлі-зайыптылардың сыйысушылығын диагностикалайтын репертуарлық әдістер. «Отбасы суреті» әдістемесінің интерпретациясы. Сурет салу процесін талдау, интерпретациялау. Қатынастардың түрлі түсті тесті.</w:t>
            </w:r>
          </w:p>
          <w:p w:rsidR="00B76A57" w:rsidRPr="00A37D98" w:rsidRDefault="00B76A57" w:rsidP="00B76A5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A37D98">
              <w:rPr>
                <w:rFonts w:ascii="Times New Roman" w:hAnsi="Times New Roman"/>
                <w:lang w:val="kk-KZ"/>
              </w:rPr>
              <w:t>Психодиагностикалық жұмыс.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Н.Ә:</w:t>
            </w:r>
          </w:p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7D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Тәжірибелік зерттеу</w:t>
            </w:r>
          </w:p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Коллоквиум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10</w:t>
            </w:r>
          </w:p>
        </w:tc>
      </w:tr>
      <w:tr w:rsidR="00B76A57" w:rsidRPr="00A37D98" w:rsidTr="00D20460">
        <w:trPr>
          <w:cantSplit/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val="kk-KZ"/>
              </w:rPr>
            </w:pPr>
            <w:r w:rsidRPr="00A37D98">
              <w:rPr>
                <w:rFonts w:ascii="Times New Roman" w:hAnsi="Times New Roman" w:cs="Times New Roman"/>
                <w:bCs/>
                <w:lang w:val="kk-KZ"/>
              </w:rPr>
              <w:t>Жүргізілген психодиагностикалық жұмысты қорғау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Н.Ә:</w:t>
            </w:r>
          </w:p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2,3,4</w:t>
            </w:r>
          </w:p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7D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Тәжірибелік зерттеу</w:t>
            </w:r>
          </w:p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Коллоквиум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A57" w:rsidRPr="00A37D98" w:rsidRDefault="00B76A57" w:rsidP="00EA043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37D98">
              <w:rPr>
                <w:rFonts w:ascii="Times New Roman" w:hAnsi="Times New Roman" w:cs="Times New Roman"/>
                <w:lang w:val="kk-KZ"/>
              </w:rPr>
              <w:t>15</w:t>
            </w:r>
          </w:p>
        </w:tc>
      </w:tr>
    </w:tbl>
    <w:p w:rsidR="00B76A57" w:rsidRPr="00A37D98" w:rsidRDefault="00B76A57" w:rsidP="00B76A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342E7" w:rsidRDefault="00DC175A" w:rsidP="00DC175A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B342E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СӨЖ ОРЫНДАУ ТАЛАПТАРЫ</w:t>
      </w:r>
    </w:p>
    <w:p w:rsidR="00DC175A" w:rsidRPr="00B342E7" w:rsidRDefault="00DC175A" w:rsidP="00DC175A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B342E7" w:rsidRPr="00B342E7" w:rsidRDefault="00B342E7" w:rsidP="00B342E7">
      <w:pPr>
        <w:pStyle w:val="5"/>
        <w:spacing w:before="0" w:after="0"/>
        <w:ind w:firstLine="567"/>
        <w:jc w:val="both"/>
        <w:rPr>
          <w:b w:val="0"/>
          <w:i w:val="0"/>
          <w:sz w:val="24"/>
          <w:szCs w:val="24"/>
          <w:lang w:val="kk-KZ"/>
        </w:rPr>
      </w:pPr>
      <w:r w:rsidRPr="00B342E7">
        <w:rPr>
          <w:i w:val="0"/>
          <w:sz w:val="24"/>
          <w:szCs w:val="24"/>
          <w:lang w:val="kk-KZ"/>
        </w:rPr>
        <w:t>Өзіндік жұмыс</w:t>
      </w:r>
      <w:r w:rsidRPr="00B342E7">
        <w:rPr>
          <w:b w:val="0"/>
          <w:i w:val="0"/>
          <w:sz w:val="24"/>
          <w:szCs w:val="24"/>
          <w:lang w:val="kk-KZ"/>
        </w:rPr>
        <w:t xml:space="preserve"> – аудиториядан тыс уақыттағы студенттің жеке танымдық іс-әрекеті. СӨЖ студент бойында негізгі және қосымша оқу материалының тиімді меңгерілуіне мүмкіндік жасайды. </w:t>
      </w:r>
    </w:p>
    <w:p w:rsidR="00B342E7" w:rsidRPr="00B342E7" w:rsidRDefault="00B342E7" w:rsidP="00B342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42E7">
        <w:rPr>
          <w:rFonts w:ascii="Times New Roman" w:hAnsi="Times New Roman" w:cs="Times New Roman"/>
          <w:sz w:val="24"/>
          <w:szCs w:val="24"/>
          <w:lang w:val="kk-KZ"/>
        </w:rPr>
        <w:t>Өзіндік жұмыстың мақсаты</w:t>
      </w:r>
      <w:r w:rsidRPr="00B342E7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– </w:t>
      </w:r>
      <w:r w:rsidRPr="00B342E7">
        <w:rPr>
          <w:rFonts w:ascii="Times New Roman" w:hAnsi="Times New Roman" w:cs="Times New Roman"/>
          <w:sz w:val="24"/>
          <w:szCs w:val="24"/>
          <w:lang w:val="kk-KZ"/>
        </w:rPr>
        <w:t>зерттелінетін пәннің мағынасын толық және терең меңгеру, ОӘК-нің кіріспе бөлімінде айтылған мәселерді іске асыру.</w:t>
      </w:r>
    </w:p>
    <w:p w:rsidR="00B342E7" w:rsidRPr="00B342E7" w:rsidRDefault="00B342E7" w:rsidP="00B342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42E7">
        <w:rPr>
          <w:rFonts w:ascii="Times New Roman" w:hAnsi="Times New Roman" w:cs="Times New Roman"/>
          <w:sz w:val="24"/>
          <w:szCs w:val="24"/>
          <w:lang w:val="kk-KZ"/>
        </w:rPr>
        <w:t>Семинар сабағына шығарылған сұрақтар, әдебиеттер тізімін</w:t>
      </w:r>
      <w:bookmarkStart w:id="0" w:name="_GoBack"/>
      <w:bookmarkEnd w:id="0"/>
      <w:r w:rsidRPr="00B342E7">
        <w:rPr>
          <w:rFonts w:ascii="Times New Roman" w:hAnsi="Times New Roman" w:cs="Times New Roman"/>
          <w:sz w:val="24"/>
          <w:szCs w:val="24"/>
          <w:lang w:val="kk-KZ"/>
        </w:rPr>
        <w:t>е жататын әдебиеттерді меңгеруін талап етеді. Білім алушы оқытушының кеңес көмегіне сүйене алады.</w:t>
      </w:r>
    </w:p>
    <w:p w:rsidR="00B342E7" w:rsidRPr="00B342E7" w:rsidRDefault="00B342E7" w:rsidP="00B342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42E7">
        <w:rPr>
          <w:rFonts w:ascii="Times New Roman" w:hAnsi="Times New Roman" w:cs="Times New Roman"/>
          <w:sz w:val="24"/>
          <w:szCs w:val="24"/>
          <w:lang w:val="kk-KZ"/>
        </w:rPr>
        <w:t>Білім алушылар семинар сабақтар тақырыптары бойынша дайындалып, зерттеу әдістемелермен жұмыс жасап, сабақ үстінде қойылған сұрақтарға жазбаша түрінде жауптарды дайындау керек.</w:t>
      </w:r>
    </w:p>
    <w:p w:rsidR="00B342E7" w:rsidRPr="00B342E7" w:rsidRDefault="00B342E7" w:rsidP="00B342E7">
      <w:pPr>
        <w:pStyle w:val="a5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42E7">
        <w:rPr>
          <w:rFonts w:ascii="Times New Roman" w:hAnsi="Times New Roman" w:cs="Times New Roman"/>
          <w:sz w:val="24"/>
          <w:szCs w:val="24"/>
        </w:rPr>
        <w:t>Теоретикалық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сұрақтар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>:</w:t>
      </w:r>
    </w:p>
    <w:p w:rsidR="00B342E7" w:rsidRPr="00B342E7" w:rsidRDefault="00B342E7" w:rsidP="00B342E7">
      <w:pPr>
        <w:pStyle w:val="a5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42E7">
        <w:rPr>
          <w:rFonts w:ascii="Times New Roman" w:hAnsi="Times New Roman" w:cs="Times New Roman"/>
          <w:sz w:val="24"/>
          <w:szCs w:val="24"/>
        </w:rPr>
        <w:t>сабақтын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тақырыбы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әдебиеттерді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зерттеу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>;</w:t>
      </w:r>
    </w:p>
    <w:p w:rsidR="00B342E7" w:rsidRPr="00B342E7" w:rsidRDefault="00B342E7" w:rsidP="00B342E7">
      <w:pPr>
        <w:pStyle w:val="a5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жауаптын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мазмұнында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ережелерді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түсініп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оларды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айқындау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>.</w:t>
      </w:r>
    </w:p>
    <w:p w:rsidR="00B342E7" w:rsidRPr="00B342E7" w:rsidRDefault="00B342E7" w:rsidP="00B342E7">
      <w:pPr>
        <w:pStyle w:val="a5"/>
        <w:spacing w:after="0" w:line="240" w:lineRule="auto"/>
        <w:ind w:left="0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B342E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Тәжірибелік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сабақтар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>:</w:t>
      </w:r>
    </w:p>
    <w:p w:rsidR="00B342E7" w:rsidRPr="00B342E7" w:rsidRDefault="00B342E7" w:rsidP="00B342E7">
      <w:pPr>
        <w:pStyle w:val="a5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42E7">
        <w:rPr>
          <w:rFonts w:ascii="Times New Roman" w:hAnsi="Times New Roman" w:cs="Times New Roman"/>
          <w:sz w:val="24"/>
          <w:szCs w:val="24"/>
        </w:rPr>
        <w:t>әдебиет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пен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әдістерді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зерттеп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қарастыру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>.</w:t>
      </w:r>
    </w:p>
    <w:p w:rsidR="00B342E7" w:rsidRPr="00B342E7" w:rsidRDefault="00B342E7" w:rsidP="00B342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42E7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Әдістемелік нұсқаулар «Конструктивті қарым-қатынас психологиясы» курсының оқу бағдарламасына сәйкес құрастырылған.</w:t>
      </w:r>
    </w:p>
    <w:p w:rsidR="00B342E7" w:rsidRPr="00B342E7" w:rsidRDefault="00B342E7" w:rsidP="00B342E7">
      <w:pPr>
        <w:spacing w:after="0" w:line="240" w:lineRule="auto"/>
        <w:ind w:firstLine="540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B342E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</w:t>
      </w:r>
    </w:p>
    <w:p w:rsidR="00DC175A" w:rsidRDefault="00DC175A" w:rsidP="00B342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B342E7" w:rsidRPr="00B342E7" w:rsidRDefault="00B342E7" w:rsidP="00B342E7">
      <w:pPr>
        <w:pStyle w:val="5"/>
        <w:spacing w:before="0" w:after="0"/>
        <w:ind w:firstLine="567"/>
        <w:jc w:val="center"/>
        <w:rPr>
          <w:sz w:val="24"/>
          <w:szCs w:val="24"/>
          <w:lang w:val="kk-KZ"/>
        </w:rPr>
      </w:pPr>
      <w:r w:rsidRPr="00B342E7">
        <w:rPr>
          <w:sz w:val="24"/>
          <w:szCs w:val="24"/>
          <w:lang w:val="kk-KZ"/>
        </w:rPr>
        <w:t xml:space="preserve">ПРЕЗЕНТАЦИЯ ДАЙЫНДАУ ЖӘНЕ ЖҮРГІЗУ БОЙЫНША ӘДІСТЕМЕЛІК НҰСҚАУЛАР </w:t>
      </w:r>
    </w:p>
    <w:p w:rsidR="00B342E7" w:rsidRPr="00B342E7" w:rsidRDefault="00B342E7" w:rsidP="00B342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B342E7" w:rsidRPr="00B342E7" w:rsidRDefault="00B342E7" w:rsidP="00B342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342E7">
        <w:rPr>
          <w:rFonts w:ascii="Times New Roman" w:hAnsi="Times New Roman" w:cs="Times New Roman"/>
          <w:sz w:val="24"/>
          <w:szCs w:val="24"/>
          <w:lang w:val="kk-KZ"/>
        </w:rPr>
        <w:t xml:space="preserve">Презентация пәннің белгілі бір тақырыбы бойынша мультимедиа түрінде орындалады. </w:t>
      </w:r>
    </w:p>
    <w:p w:rsidR="00B342E7" w:rsidRPr="00B342E7" w:rsidRDefault="00B342E7" w:rsidP="00B342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342E7">
        <w:rPr>
          <w:rFonts w:ascii="Times New Roman" w:hAnsi="Times New Roman" w:cs="Times New Roman"/>
          <w:sz w:val="24"/>
          <w:szCs w:val="24"/>
          <w:lang w:val="kk-KZ"/>
        </w:rPr>
        <w:t xml:space="preserve">Бұл пәннің белгілі бір тақырыбы бойынша материалды жеке іріктеу. Презентация мультимедиясының құрамына ұғымдардан,  анықтамалардан, сызба-кестелерден, диаграммалардан, аудио- және видео материалдардан, фотосуреттерден тұратын слайдтар кіреді. </w:t>
      </w:r>
    </w:p>
    <w:p w:rsidR="00B342E7" w:rsidRPr="00B342E7" w:rsidRDefault="00B342E7" w:rsidP="00B342E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Презентацияны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бағалау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өлшемдері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>:</w:t>
      </w:r>
    </w:p>
    <w:p w:rsidR="00B342E7" w:rsidRPr="00B342E7" w:rsidRDefault="00B342E7" w:rsidP="00B342E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42E7">
        <w:rPr>
          <w:rFonts w:ascii="Times New Roman" w:hAnsi="Times New Roman" w:cs="Times New Roman"/>
          <w:sz w:val="24"/>
          <w:szCs w:val="24"/>
        </w:rPr>
        <w:t>мазмұндылығы;</w:t>
      </w:r>
    </w:p>
    <w:p w:rsidR="00B342E7" w:rsidRPr="00B342E7" w:rsidRDefault="00B342E7" w:rsidP="00B342E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баяндау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қисындылығы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>;</w:t>
      </w:r>
    </w:p>
    <w:p w:rsidR="00B342E7" w:rsidRPr="00B342E7" w:rsidRDefault="00B342E7" w:rsidP="00B342E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42E7">
        <w:rPr>
          <w:rFonts w:ascii="Times New Roman" w:hAnsi="Times New Roman" w:cs="Times New Roman"/>
          <w:sz w:val="24"/>
          <w:szCs w:val="24"/>
        </w:rPr>
        <w:t>көрсетілген материал құрылымы;</w:t>
      </w:r>
    </w:p>
    <w:p w:rsidR="00B342E7" w:rsidRPr="00B342E7" w:rsidRDefault="00B342E7" w:rsidP="00B342E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42E7">
        <w:rPr>
          <w:rFonts w:ascii="Times New Roman" w:hAnsi="Times New Roman" w:cs="Times New Roman"/>
          <w:sz w:val="24"/>
          <w:szCs w:val="24"/>
        </w:rPr>
        <w:t>тақырып мазмұнына сәйкестілігі;</w:t>
      </w:r>
    </w:p>
    <w:p w:rsidR="00B342E7" w:rsidRPr="00B342E7" w:rsidRDefault="00B342E7" w:rsidP="00B342E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42E7">
        <w:rPr>
          <w:rFonts w:ascii="Times New Roman" w:hAnsi="Times New Roman" w:cs="Times New Roman"/>
          <w:sz w:val="24"/>
          <w:szCs w:val="24"/>
        </w:rPr>
        <w:t>дайындау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2E7">
        <w:rPr>
          <w:rFonts w:ascii="Times New Roman" w:hAnsi="Times New Roman" w:cs="Times New Roman"/>
          <w:sz w:val="24"/>
          <w:szCs w:val="24"/>
        </w:rPr>
        <w:t>шығармашылығы</w:t>
      </w:r>
      <w:proofErr w:type="spellEnd"/>
      <w:r w:rsidRPr="00B342E7">
        <w:rPr>
          <w:rFonts w:ascii="Times New Roman" w:hAnsi="Times New Roman" w:cs="Times New Roman"/>
          <w:sz w:val="24"/>
          <w:szCs w:val="24"/>
        </w:rPr>
        <w:t>.</w:t>
      </w:r>
    </w:p>
    <w:p w:rsidR="00B342E7" w:rsidRPr="00B342E7" w:rsidRDefault="00B342E7" w:rsidP="00B342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124BB" w:rsidRPr="007124BB" w:rsidRDefault="007124BB" w:rsidP="007124BB">
      <w:pPr>
        <w:ind w:left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7124B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Кестені толтырыңыздар: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1734"/>
        <w:gridCol w:w="1434"/>
        <w:gridCol w:w="2236"/>
        <w:gridCol w:w="2242"/>
        <w:gridCol w:w="1720"/>
      </w:tblGrid>
      <w:tr w:rsidR="007124BB" w:rsidTr="007124B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/>
                <w:bCs/>
                <w:sz w:val="24"/>
                <w:szCs w:val="24"/>
                <w:lang w:val="kk-KZ"/>
              </w:rPr>
            </w:pPr>
            <w:r w:rsidRPr="006307A0">
              <w:rPr>
                <w:b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/>
                <w:bCs/>
                <w:sz w:val="24"/>
                <w:szCs w:val="24"/>
                <w:lang w:val="kk-KZ"/>
              </w:rPr>
            </w:pPr>
            <w:r w:rsidRPr="006307A0">
              <w:rPr>
                <w:b/>
                <w:bCs/>
                <w:sz w:val="24"/>
                <w:szCs w:val="24"/>
                <w:lang w:val="kk-KZ"/>
              </w:rPr>
              <w:t>Әдістер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/>
                <w:bCs/>
                <w:sz w:val="24"/>
                <w:szCs w:val="24"/>
                <w:lang w:val="kk-KZ"/>
              </w:rPr>
            </w:pPr>
            <w:r w:rsidRPr="006307A0">
              <w:rPr>
                <w:b/>
                <w:bCs/>
                <w:sz w:val="24"/>
                <w:szCs w:val="24"/>
                <w:lang w:val="kk-KZ"/>
              </w:rPr>
              <w:t>Мазмұны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6307A0">
              <w:rPr>
                <w:b/>
                <w:bCs/>
                <w:sz w:val="24"/>
                <w:szCs w:val="24"/>
                <w:lang w:val="kk-KZ"/>
              </w:rPr>
              <w:t>Ұйымдастыруға және жүргізуге қойылатын талаптар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/>
                <w:bCs/>
                <w:sz w:val="24"/>
                <w:szCs w:val="24"/>
                <w:lang w:val="kk-KZ"/>
              </w:rPr>
            </w:pPr>
            <w:r w:rsidRPr="006307A0">
              <w:rPr>
                <w:b/>
                <w:bCs/>
                <w:sz w:val="24"/>
                <w:szCs w:val="24"/>
                <w:lang w:val="kk-KZ"/>
              </w:rPr>
              <w:t xml:space="preserve">Артықшылықтар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/>
                <w:bCs/>
                <w:sz w:val="24"/>
                <w:szCs w:val="24"/>
                <w:lang w:val="kk-KZ"/>
              </w:rPr>
            </w:pPr>
            <w:r w:rsidRPr="006307A0">
              <w:rPr>
                <w:b/>
                <w:bCs/>
                <w:sz w:val="24"/>
                <w:szCs w:val="24"/>
                <w:lang w:val="kk-KZ"/>
              </w:rPr>
              <w:t>Кемшіліктер</w:t>
            </w:r>
          </w:p>
        </w:tc>
      </w:tr>
      <w:tr w:rsidR="007124BB" w:rsidTr="007124B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Байқау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</w:tr>
      <w:tr w:rsidR="007124BB" w:rsidTr="007124B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Эксперимент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</w:tr>
      <w:tr w:rsidR="007124BB" w:rsidTr="007124B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Сұрақтама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</w:tr>
      <w:tr w:rsidR="007124BB" w:rsidTr="007124B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Әңгімелесу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</w:tr>
      <w:tr w:rsidR="007124BB" w:rsidTr="007124B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Тестілеу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</w:tr>
      <w:tr w:rsidR="007124BB" w:rsidTr="007124B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Социометрия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</w:tr>
      <w:tr w:rsidR="007124BB" w:rsidTr="007124B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  <w:r w:rsidRPr="006307A0">
              <w:rPr>
                <w:bCs/>
                <w:sz w:val="24"/>
                <w:szCs w:val="24"/>
                <w:lang w:val="kk-KZ"/>
              </w:rPr>
              <w:t>Проективті әдістер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BB" w:rsidRPr="006307A0" w:rsidRDefault="007124BB" w:rsidP="006F0B70">
            <w:pPr>
              <w:pStyle w:val="3"/>
              <w:tabs>
                <w:tab w:val="left" w:pos="709"/>
              </w:tabs>
              <w:spacing w:after="0"/>
              <w:ind w:left="0"/>
              <w:rPr>
                <w:bCs/>
                <w:sz w:val="24"/>
                <w:szCs w:val="24"/>
                <w:lang w:val="kk-KZ"/>
              </w:rPr>
            </w:pPr>
          </w:p>
        </w:tc>
      </w:tr>
    </w:tbl>
    <w:p w:rsidR="007124BB" w:rsidRDefault="007124BB" w:rsidP="007124BB">
      <w:pPr>
        <w:jc w:val="both"/>
        <w:rPr>
          <w:rFonts w:ascii="Calibri" w:eastAsia="Times New Roman" w:hAnsi="Calibri" w:cs="Times New Roman"/>
          <w:lang w:val="kk-KZ"/>
        </w:rPr>
      </w:pPr>
    </w:p>
    <w:p w:rsidR="007124BB" w:rsidRDefault="007124BB" w:rsidP="007124B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124BB">
        <w:rPr>
          <w:rFonts w:ascii="Times New Roman" w:hAnsi="Times New Roman" w:cs="Times New Roman"/>
          <w:b/>
          <w:sz w:val="24"/>
          <w:szCs w:val="24"/>
          <w:lang w:val="kk-KZ"/>
        </w:rPr>
        <w:t>Жеке тұлғалық тестер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7053"/>
      </w:tblGrid>
      <w:tr w:rsidR="007124BB" w:rsidTr="007124BB">
        <w:tc>
          <w:tcPr>
            <w:tcW w:w="2802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Атауы </w:t>
            </w:r>
          </w:p>
        </w:tc>
        <w:tc>
          <w:tcPr>
            <w:tcW w:w="7053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Сипаттамасы </w:t>
            </w:r>
          </w:p>
        </w:tc>
      </w:tr>
      <w:tr w:rsidR="007124BB" w:rsidTr="007124BB">
        <w:tc>
          <w:tcPr>
            <w:tcW w:w="2802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7124BB">
        <w:tc>
          <w:tcPr>
            <w:tcW w:w="2802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7124BB">
        <w:tc>
          <w:tcPr>
            <w:tcW w:w="2802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7124BB">
        <w:tc>
          <w:tcPr>
            <w:tcW w:w="2802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7124BB">
        <w:tc>
          <w:tcPr>
            <w:tcW w:w="2802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7124BB">
        <w:tc>
          <w:tcPr>
            <w:tcW w:w="2802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7124BB">
        <w:tc>
          <w:tcPr>
            <w:tcW w:w="2802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7124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124BB" w:rsidRDefault="007124BB" w:rsidP="007124B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124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Проективті әдістемелер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7053"/>
      </w:tblGrid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Атауы </w:t>
            </w: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Сипаттамасы </w:t>
            </w: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124BB" w:rsidRDefault="007124BB" w:rsidP="007124B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Интеллект тестері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7053"/>
      </w:tblGrid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Атауы </w:t>
            </w: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Сипаттамасы </w:t>
            </w: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24BB" w:rsidTr="006F0B70">
        <w:tc>
          <w:tcPr>
            <w:tcW w:w="2802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53" w:type="dxa"/>
          </w:tcPr>
          <w:p w:rsidR="007124BB" w:rsidRDefault="007124BB" w:rsidP="006F0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B76A57" w:rsidRDefault="00B76A57" w:rsidP="007124B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24BB" w:rsidRDefault="0090311A" w:rsidP="007124B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Топ, ұжымды зерттеу әдістемелері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945"/>
      </w:tblGrid>
      <w:tr w:rsidR="0090311A" w:rsidTr="0090311A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Атауы </w:t>
            </w: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Сипаттамасы </w:t>
            </w:r>
          </w:p>
        </w:tc>
      </w:tr>
      <w:tr w:rsidR="0090311A" w:rsidTr="0090311A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311A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311A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311A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311A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311A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311A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0311A" w:rsidRDefault="0090311A" w:rsidP="007124B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Зейінді зерттеу әдістемелері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945"/>
      </w:tblGrid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Атауы </w:t>
            </w: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Сипаттамасы </w:t>
            </w: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0311A" w:rsidRDefault="0090311A" w:rsidP="007124B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Есті зерттеу әдістемелері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945"/>
      </w:tblGrid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Атауы </w:t>
            </w: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Сипаттамасы </w:t>
            </w: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0311A" w:rsidRDefault="0090311A" w:rsidP="007124B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Ойлауды зерттеу әдістемелері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945"/>
      </w:tblGrid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Атауы </w:t>
            </w: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Сипаттамасы </w:t>
            </w: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311A" w:rsidTr="009011C4">
        <w:tc>
          <w:tcPr>
            <w:tcW w:w="2802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45" w:type="dxa"/>
          </w:tcPr>
          <w:p w:rsidR="0090311A" w:rsidRDefault="0090311A" w:rsidP="009011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0311A" w:rsidRDefault="0090311A" w:rsidP="007124B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0311A" w:rsidRPr="007124BB" w:rsidRDefault="0090311A" w:rsidP="007124B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90311A" w:rsidRPr="007124BB" w:rsidSect="00DC175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24C" w:rsidRDefault="002B324C" w:rsidP="00B76A57">
      <w:pPr>
        <w:spacing w:after="0" w:line="240" w:lineRule="auto"/>
      </w:pPr>
      <w:r>
        <w:separator/>
      </w:r>
    </w:p>
  </w:endnote>
  <w:endnote w:type="continuationSeparator" w:id="0">
    <w:p w:rsidR="002B324C" w:rsidRDefault="002B324C" w:rsidP="00B7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24C" w:rsidRDefault="002B324C" w:rsidP="00B76A57">
      <w:pPr>
        <w:spacing w:after="0" w:line="240" w:lineRule="auto"/>
      </w:pPr>
      <w:r>
        <w:separator/>
      </w:r>
    </w:p>
  </w:footnote>
  <w:footnote w:type="continuationSeparator" w:id="0">
    <w:p w:rsidR="002B324C" w:rsidRDefault="002B324C" w:rsidP="00B76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84033"/>
    <w:multiLevelType w:val="hybridMultilevel"/>
    <w:tmpl w:val="4D3A01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45D74"/>
    <w:multiLevelType w:val="hybridMultilevel"/>
    <w:tmpl w:val="607E4B5A"/>
    <w:lvl w:ilvl="0" w:tplc="0720A64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>
    <w:nsid w:val="32D438F6"/>
    <w:multiLevelType w:val="hybridMultilevel"/>
    <w:tmpl w:val="DFD2F6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188"/>
    <w:multiLevelType w:val="hybridMultilevel"/>
    <w:tmpl w:val="E3D64ED2"/>
    <w:lvl w:ilvl="0" w:tplc="1F2C44F6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6F3AC0"/>
    <w:multiLevelType w:val="hybridMultilevel"/>
    <w:tmpl w:val="3A6A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5D6C79"/>
    <w:multiLevelType w:val="hybridMultilevel"/>
    <w:tmpl w:val="72C806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F2855"/>
    <w:multiLevelType w:val="hybridMultilevel"/>
    <w:tmpl w:val="1A9AFC38"/>
    <w:lvl w:ilvl="0" w:tplc="F4B2F9C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E357B71"/>
    <w:multiLevelType w:val="hybridMultilevel"/>
    <w:tmpl w:val="E75C5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E223BD"/>
    <w:multiLevelType w:val="hybridMultilevel"/>
    <w:tmpl w:val="7446220A"/>
    <w:lvl w:ilvl="0" w:tplc="977E5DFE">
      <w:start w:val="10"/>
      <w:numFmt w:val="decimal"/>
      <w:lvlText w:val="%1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29661F"/>
    <w:multiLevelType w:val="hybridMultilevel"/>
    <w:tmpl w:val="0AD038B6"/>
    <w:lvl w:ilvl="0" w:tplc="47006224">
      <w:start w:val="1"/>
      <w:numFmt w:val="bullet"/>
      <w:lvlText w:val="-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>
    <w:nsid w:val="7C72724C"/>
    <w:multiLevelType w:val="hybridMultilevel"/>
    <w:tmpl w:val="E9889174"/>
    <w:lvl w:ilvl="0" w:tplc="E3C80E0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0"/>
  </w:num>
  <w:num w:numId="6">
    <w:abstractNumId w:val="4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91892"/>
    <w:rsid w:val="001B4095"/>
    <w:rsid w:val="00261EB8"/>
    <w:rsid w:val="002B324C"/>
    <w:rsid w:val="002E3D80"/>
    <w:rsid w:val="004249B3"/>
    <w:rsid w:val="0050230F"/>
    <w:rsid w:val="007124BB"/>
    <w:rsid w:val="008F235E"/>
    <w:rsid w:val="0090311A"/>
    <w:rsid w:val="00991892"/>
    <w:rsid w:val="00B342E7"/>
    <w:rsid w:val="00B76A57"/>
    <w:rsid w:val="00BB3DBD"/>
    <w:rsid w:val="00D20460"/>
    <w:rsid w:val="00D44DA1"/>
    <w:rsid w:val="00D77A9F"/>
    <w:rsid w:val="00DC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30F"/>
  </w:style>
  <w:style w:type="paragraph" w:styleId="5">
    <w:name w:val="heading 5"/>
    <w:basedOn w:val="a"/>
    <w:next w:val="a"/>
    <w:link w:val="50"/>
    <w:qFormat/>
    <w:rsid w:val="00B342E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892"/>
    <w:pPr>
      <w:ind w:left="720"/>
      <w:contextualSpacing/>
    </w:pPr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rsid w:val="007124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124BB"/>
    <w:rPr>
      <w:rFonts w:ascii="Times New Roman" w:eastAsia="Times New Roman" w:hAnsi="Times New Roman" w:cs="Times New Roman"/>
      <w:sz w:val="16"/>
      <w:szCs w:val="16"/>
    </w:rPr>
  </w:style>
  <w:style w:type="table" w:styleId="a4">
    <w:name w:val="Table Grid"/>
    <w:basedOn w:val="a1"/>
    <w:uiPriority w:val="59"/>
    <w:rsid w:val="007124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semiHidden/>
    <w:unhideWhenUsed/>
    <w:rsid w:val="00B342E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342E7"/>
  </w:style>
  <w:style w:type="character" w:customStyle="1" w:styleId="50">
    <w:name w:val="Заголовок 5 Знак"/>
    <w:basedOn w:val="a0"/>
    <w:link w:val="5"/>
    <w:rsid w:val="00B342E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7">
    <w:name w:val="header"/>
    <w:basedOn w:val="a"/>
    <w:link w:val="a8"/>
    <w:uiPriority w:val="99"/>
    <w:semiHidden/>
    <w:unhideWhenUsed/>
    <w:rsid w:val="00B7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76A57"/>
  </w:style>
  <w:style w:type="paragraph" w:styleId="a9">
    <w:name w:val="footer"/>
    <w:basedOn w:val="a"/>
    <w:link w:val="aa"/>
    <w:uiPriority w:val="99"/>
    <w:semiHidden/>
    <w:unhideWhenUsed/>
    <w:rsid w:val="00B7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76A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3</cp:revision>
  <dcterms:created xsi:type="dcterms:W3CDTF">2018-02-08T16:39:00Z</dcterms:created>
  <dcterms:modified xsi:type="dcterms:W3CDTF">2018-02-09T13:14:00Z</dcterms:modified>
</cp:coreProperties>
</file>